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2CF5">
      <w:pPr>
        <w:jc w:val="center"/>
        <w:rPr>
          <w:rFonts w:hint="eastAsia" w:ascii="Times New Roman" w:hAnsi="Times New Roman" w:eastAsiaTheme="minorEastAsia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Theme="minorEastAsia"/>
          <w:b/>
          <w:bCs/>
          <w:sz w:val="36"/>
          <w:szCs w:val="36"/>
          <w:lang w:eastAsia="zh-CN"/>
        </w:rPr>
        <w:t>医用</w:t>
      </w:r>
      <w:r>
        <w:rPr>
          <w:rFonts w:ascii="Times New Roman" w:hAnsi="Times New Roman" w:eastAsiaTheme="minorEastAsia"/>
          <w:b/>
          <w:bCs/>
          <w:sz w:val="36"/>
          <w:szCs w:val="36"/>
        </w:rPr>
        <w:t>病床</w:t>
      </w:r>
      <w:r>
        <w:rPr>
          <w:rFonts w:hint="eastAsia" w:ascii="Times New Roman" w:hAnsi="Times New Roman" w:eastAsiaTheme="minorEastAsia"/>
          <w:b/>
          <w:bCs/>
          <w:sz w:val="36"/>
          <w:szCs w:val="36"/>
          <w:lang w:eastAsia="zh-CN"/>
        </w:rPr>
        <w:t>技术参数</w:t>
      </w:r>
      <w:bookmarkStart w:id="0" w:name="_GoBack"/>
      <w:bookmarkEnd w:id="0"/>
    </w:p>
    <w:p w14:paraId="28C5CEEE">
      <w:pPr>
        <w:rPr>
          <w:rFonts w:ascii="Times New Roman" w:hAnsi="Times New Roman" w:eastAsiaTheme="minorEastAsia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sz w:val="28"/>
          <w:szCs w:val="28"/>
          <w:shd w:val="clear" w:color="auto" w:fill="FFFFFF"/>
        </w:rPr>
        <w:t xml:space="preserve">1、床头、床尾采用抗冲击强度≥60kg/cm³、耐热性、耐低温性、耐化学药品性及电气性能优良的ABS高级工程塑料注塑而成，外形美观，装卸自如； </w:t>
      </w:r>
    </w:p>
    <w:p w14:paraId="5F0BB418">
      <w:pPr>
        <w:rPr>
          <w:rFonts w:hint="eastAsia" w:ascii="Times New Roman" w:hAnsi="Times New Roman" w:eastAsiaTheme="minorEastAsia"/>
          <w:spacing w:val="-20"/>
          <w:sz w:val="28"/>
          <w:szCs w:val="28"/>
        </w:rPr>
      </w:pPr>
      <w:r>
        <w:rPr>
          <w:rFonts w:ascii="Times New Roman" w:hAnsi="Times New Roman" w:eastAsiaTheme="minorEastAsia"/>
          <w:color w:val="000000"/>
          <w:sz w:val="28"/>
          <w:szCs w:val="28"/>
          <w:shd w:val="clear" w:color="auto" w:fill="FFFFFF"/>
        </w:rPr>
        <w:t>2、</w:t>
      </w: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床面采用优质冷轧钢带一次压制成型，厚度不低于1mm，</w:t>
      </w:r>
      <w:r>
        <w:rPr>
          <w:rFonts w:ascii="Times New Roman" w:hAnsi="Times New Roman" w:eastAsiaTheme="minorEastAsia"/>
          <w:sz w:val="28"/>
          <w:szCs w:val="28"/>
        </w:rPr>
        <w:t>便于透气并具有防滑功能。</w:t>
      </w: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表面无焊点，背部有钢管加强筋，采用双支撑结构，延长病床寿命</w:t>
      </w:r>
      <w:r>
        <w:rPr>
          <w:rFonts w:ascii="Times New Roman" w:hAnsi="Times New Roman" w:eastAsiaTheme="minorEastAsia"/>
          <w:spacing w:val="-20"/>
          <w:sz w:val="28"/>
          <w:szCs w:val="28"/>
        </w:rPr>
        <w:t>。</w:t>
      </w:r>
    </w:p>
    <w:p w14:paraId="1F5214D5">
      <w:pPr>
        <w:rPr>
          <w:rFonts w:hint="eastAsia"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3、</w:t>
      </w:r>
      <w:r>
        <w:rPr>
          <w:rFonts w:ascii="Times New Roman" w:hAnsi="Times New Roman" w:eastAsiaTheme="minorEastAsia"/>
          <w:spacing w:val="-20"/>
          <w:sz w:val="28"/>
          <w:szCs w:val="28"/>
        </w:rPr>
        <w:t>床体骨架和床腿采用成型方管焊接而成，焊接质量优质，床体坚固，可承载≥240kg;</w:t>
      </w: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 xml:space="preserve"> </w:t>
      </w:r>
    </w:p>
    <w:p w14:paraId="5A0D318B">
      <w:pPr>
        <w:rPr>
          <w:rFonts w:ascii="Times New Roman" w:hAnsi="Times New Roman" w:eastAsiaTheme="minorEastAsia"/>
          <w:sz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4、整体床体采用酸洗、磷化、水洗、氧化渡膜等一系列工艺，进口全自动流水喷涂线，色泽鲜亮，附着牢固。</w:t>
      </w:r>
    </w:p>
    <w:p w14:paraId="53B87FE2">
      <w:pPr>
        <w:rPr>
          <w:rFonts w:ascii="Times New Roman" w:hAnsi="Times New Roman" w:eastAsiaTheme="minorEastAsia"/>
          <w:sz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hd w:val="clear" w:color="auto" w:fill="FFFFFF"/>
        </w:rPr>
        <w:t>5、涂层硬度达3H；喷涂涂层厚度≥150um；冲击强度冲击高度400mm，应无剥落、裂纹、皱纹；100h内，观察在溶液中样板上划道两侧3mm以外，应无鼓泡产生，100h后，检查划道两侧3mm外，应无锈迹、剥落、起皱、变色和失光等现象。</w:t>
      </w:r>
    </w:p>
    <w:p w14:paraId="35EF39EB">
      <w:pPr>
        <w:rPr>
          <w:rFonts w:hint="eastAsia"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6、护栏铝合金材质，可收缩平放，带有锁定装置，采用防夹手设计，护栏升降采用阻尼器装置控制速度及噪音,放下可隐藏于床面板下方与床框平齐。护栏升起后护栏上缘距离床面高度不低于30cm，有效防止患者发生坠床风险，护栏承受水平横向1000N力值不产生影响正常使用的变形。</w:t>
      </w:r>
    </w:p>
    <w:p w14:paraId="4829D705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7、脚轮轮径不小于φ125mm，具有优良的耐油性、耐磨性、耐药性和耐化学品性，保证脚轮的使用寿命。</w:t>
      </w:r>
    </w:p>
    <w:p w14:paraId="0D5227D4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8、配置隐藏式摇把，可以隐藏于床体，避免不必要的伤害，方便护理人员操作，具有双向极限保护设置。</w:t>
      </w:r>
    </w:p>
    <w:p w14:paraId="62FE1AC3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9、丝杠采用不低于20mm/40Cr材质，不变形；</w:t>
      </w:r>
    </w:p>
    <w:p w14:paraId="29BE1094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 xml:space="preserve">10、回旋体为锌合金压铸工艺，丝杠结合部采用铜棒加工制作的铜母，与丝杠密切咬合密切； </w:t>
      </w:r>
    </w:p>
    <w:p w14:paraId="0072E1C2">
      <w:pPr>
        <w:rPr>
          <w:rFonts w:ascii="Times New Roman" w:hAnsi="Times New Roman" w:eastAsiaTheme="minorEastAsia"/>
          <w:sz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11、功能：背起转折角度：0-80°   腿部折转角度：0-40º</w:t>
      </w:r>
    </w:p>
    <w:p w14:paraId="385D1204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hd w:val="clear" w:color="auto" w:fill="FFFFFF"/>
        </w:rPr>
        <w:t>12、半棕半棉防水布专用床垫不低于6公分，床垫布料具有防螨、抗菌、防霉、防水性能；整体阻燃等级达到I级水平；床垫甲醛释放量不超过0.045mg/m²h</w:t>
      </w:r>
      <w:r>
        <w:rPr>
          <w:rFonts w:ascii="Times New Roman" w:hAnsi="Times New Roman" w:eastAsiaTheme="minorEastAsia"/>
          <w:sz w:val="28"/>
          <w:shd w:val="clear" w:color="auto" w:fill="FFFFFF"/>
        </w:rPr>
        <w:br w:type="textWrapping"/>
      </w:r>
      <w:r>
        <w:rPr>
          <w:rFonts w:ascii="Times New Roman" w:hAnsi="Times New Roman" w:eastAsiaTheme="minorEastAsia"/>
          <w:sz w:val="28"/>
          <w:shd w:val="clear" w:color="auto" w:fill="FFFFFF"/>
        </w:rPr>
        <w:t>13、床体静态承重≥200kg；动态承重≥350kg</w:t>
      </w:r>
    </w:p>
    <w:p w14:paraId="6D71E77F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 xml:space="preserve">14、标准配置： </w:t>
      </w:r>
    </w:p>
    <w:p w14:paraId="7AF13A86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ABS床头1副</w:t>
      </w:r>
    </w:p>
    <w:p w14:paraId="6985286C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ABS床尾1副</w:t>
      </w:r>
    </w:p>
    <w:p w14:paraId="76451781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摇把丝杠2套</w:t>
      </w:r>
    </w:p>
    <w:p w14:paraId="7FD7053D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护栏1副</w:t>
      </w:r>
    </w:p>
    <w:p w14:paraId="4D5FCEEB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输液插孔4个</w:t>
      </w:r>
    </w:p>
    <w:p w14:paraId="1FDA914C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静音刹车脚轮四支</w:t>
      </w:r>
    </w:p>
    <w:p w14:paraId="32CF490C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半棕半棉防水布专用床垫  1套</w:t>
      </w:r>
    </w:p>
    <w:p w14:paraId="4C18A0D9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输液架1个</w:t>
      </w:r>
    </w:p>
    <w:p w14:paraId="2FC463F0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餐桌板1个</w:t>
      </w:r>
    </w:p>
    <w:p w14:paraId="7F89726D">
      <w:pPr>
        <w:rPr>
          <w:rFonts w:ascii="Times New Roman" w:hAnsi="Times New Roman" w:eastAsiaTheme="minorEastAsia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EastAsia"/>
          <w:sz w:val="28"/>
          <w:szCs w:val="28"/>
          <w:shd w:val="clear" w:color="auto" w:fill="FFFFFF"/>
        </w:rPr>
        <w:t>ABS床头柜1个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3F"/>
    <w:rsid w:val="001672D9"/>
    <w:rsid w:val="00170542"/>
    <w:rsid w:val="00230CAC"/>
    <w:rsid w:val="00235A3F"/>
    <w:rsid w:val="0028054F"/>
    <w:rsid w:val="003620C8"/>
    <w:rsid w:val="004A041B"/>
    <w:rsid w:val="007A5C59"/>
    <w:rsid w:val="00B0261E"/>
    <w:rsid w:val="00B87981"/>
    <w:rsid w:val="1D7C2F3C"/>
    <w:rsid w:val="255D281E"/>
    <w:rsid w:val="52B92A67"/>
    <w:rsid w:val="72F2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uiPriority w:val="0"/>
  </w:style>
  <w:style w:type="table" w:customStyle="1" w:styleId="7">
    <w:name w:val="普通表格1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762</Words>
  <Characters>859</Characters>
  <Lines>6</Lines>
  <Paragraphs>1</Paragraphs>
  <TotalTime>5</TotalTime>
  <ScaleCrop>false</ScaleCrop>
  <LinksUpToDate>false</LinksUpToDate>
  <CharactersWithSpaces>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2024-12-31T05:58:00Z</dcterms:created>
  <dc:creator>小小</dc:creator>
  <cp:lastModifiedBy>Administrator</cp:lastModifiedBy>
  <dcterms:modified xsi:type="dcterms:W3CDTF">2024-12-31T07:11:28Z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eyJoZGlkIjoiNjk2NTZhYjRjNWIyZGQ5Nzg2YWUyNDFlMzdlNTE3YjUifQ==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AE8C3F1093324D99AEDE07078B0CBC04_13</vt:lpwstr>
  </property>
</Properties>
</file>