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BB37B">
      <w:pPr>
        <w:spacing w:line="360" w:lineRule="auto"/>
        <w:jc w:val="center"/>
        <w:rPr>
          <w:b/>
          <w:sz w:val="32"/>
          <w:szCs w:val="32"/>
        </w:rPr>
      </w:pPr>
    </w:p>
    <w:p w14:paraId="40DE5C5F">
      <w:pPr>
        <w:spacing w:line="360" w:lineRule="auto"/>
        <w:jc w:val="center"/>
        <w:rPr>
          <w:rFonts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一、超声骨刀机技术参数</w:t>
      </w:r>
    </w:p>
    <w:p w14:paraId="41A339B5"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主要技术参数：</w:t>
      </w:r>
    </w:p>
    <w:p w14:paraId="3A7E3C91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1. 电源电压：100V～240V  50Hz/60Hz   </w:t>
      </w:r>
    </w:p>
    <w:p w14:paraId="66C99208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2、最大输入功率：170w</w:t>
      </w:r>
    </w:p>
    <w:p w14:paraId="7C2E3854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3. 工作尖尖端主振幅：20～200μm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</w:t>
      </w:r>
    </w:p>
    <w:p w14:paraId="0F3FC754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4. 工作尖尖端横向振幅：≤5μm</w:t>
      </w:r>
    </w:p>
    <w:p w14:paraId="26DB6048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5. 工作尖振动频率：24.0kHz～36.0kHz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</w:t>
      </w:r>
    </w:p>
    <w:p w14:paraId="4C05115F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6. 保险丝：2×T1.6AL  250V</w:t>
      </w:r>
    </w:p>
    <w:p w14:paraId="0C81462B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7. 蠕动泵流量：30～110mL/min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  </w:t>
      </w:r>
    </w:p>
    <w:p w14:paraId="42DC6CD6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8. 主声输出面积：&lt;10mm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vertAlign w:val="superscript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  </w:t>
      </w:r>
    </w:p>
    <w:p w14:paraId="1CFBA7E2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9. 次级横振声输出面积：&lt;20mm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vertAlign w:val="superscript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        </w:t>
      </w:r>
    </w:p>
    <w:p w14:paraId="273089B1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10. 多功能脚踏，可灵活控制模式、功率和水量       </w:t>
      </w:r>
    </w:p>
    <w:p w14:paraId="35A7A39B">
      <w:pPr>
        <w:widowControl/>
        <w:spacing w:line="360" w:lineRule="auto"/>
        <w:jc w:val="center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</w:t>
      </w:r>
    </w:p>
    <w:p w14:paraId="6642BC65">
      <w:pPr>
        <w:spacing w:line="360" w:lineRule="auto"/>
        <w:ind w:firstLine="2249" w:firstLineChars="7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二、光固化机</w:t>
      </w:r>
    </w:p>
    <w:p w14:paraId="02739D58">
      <w:pPr>
        <w:widowControl/>
        <w:spacing w:line="360" w:lineRule="auto"/>
        <w:textAlignment w:val="bottom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主要技术参数：</w:t>
      </w:r>
    </w:p>
    <w:p w14:paraId="5614E2B5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电源输入：100～240V  50Hz/60Hz  输出DC5V/1A</w:t>
      </w:r>
    </w:p>
    <w:p w14:paraId="1B88E58F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电池:  不低于3.6V、1400mA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h</w:t>
      </w:r>
    </w:p>
    <w:p w14:paraId="50AA4C13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LED灯：宽谱固化</w:t>
      </w:r>
    </w:p>
    <w:p w14:paraId="617047B4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4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光照强度：1000～2500mW/cm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²</w:t>
      </w:r>
    </w:p>
    <w:p w14:paraId="408BD945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5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可360°旋转金属前接头，坚固耐摔，搭配聚光透镜</w:t>
      </w:r>
    </w:p>
    <w:p w14:paraId="63E17F6E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6.机头不高于8.8mm，便于后牙固化</w:t>
      </w:r>
    </w:p>
    <w:p w14:paraId="5736BF28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7波长：385nm～515nm，宽谱固化，可聚合市面上绝大多数牙科光固化材料</w:t>
      </w:r>
    </w:p>
    <w:p w14:paraId="6965CA4A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8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运行模式：间歇运行设备</w:t>
      </w:r>
    </w:p>
    <w:p w14:paraId="4C862801">
      <w:pPr>
        <w:spacing w:line="360" w:lineRule="auto"/>
        <w:rPr>
          <w:rFonts w:hint="eastAsia" w:ascii="宋体" w:hAnsi="宋体"/>
          <w:b/>
          <w:sz w:val="24"/>
        </w:rPr>
      </w:pPr>
    </w:p>
    <w:p w14:paraId="41FA487A"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>三、有碳刷打磨机</w:t>
      </w:r>
    </w:p>
    <w:p w14:paraId="11110BC1">
      <w:pPr>
        <w:widowControl/>
        <w:spacing w:line="360" w:lineRule="auto"/>
        <w:textAlignment w:val="bottom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主要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技术参数:</w:t>
      </w:r>
    </w:p>
    <w:p w14:paraId="0011EC16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1.最高转速:不低于35000转/分钟</w:t>
      </w:r>
    </w:p>
    <w:p w14:paraId="0CF4DFCC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2.输出功率:65W</w:t>
      </w:r>
    </w:p>
    <w:p w14:paraId="736DF0D4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3.最大扭矩:2.8N.CM</w:t>
      </w:r>
    </w:p>
    <w:p w14:paraId="2D5AE565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4.ON/OFF开关脚踏</w:t>
      </w:r>
    </w:p>
    <w:p w14:paraId="1F2532BA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5.正/反转切换</w:t>
      </w:r>
    </w:p>
    <w:p w14:paraId="231B3F45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6.自动过载保护功能</w:t>
      </w:r>
    </w:p>
    <w:p w14:paraId="670BA159">
      <w:pPr>
        <w:spacing w:line="360" w:lineRule="auto"/>
      </w:pPr>
    </w:p>
    <w:p w14:paraId="7C8AD76E">
      <w:pPr>
        <w:spacing w:line="360" w:lineRule="auto"/>
      </w:pPr>
    </w:p>
    <w:p w14:paraId="74737EDF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 xml:space="preserve">四、洁牙机手柄   </w:t>
      </w:r>
    </w:p>
    <w:p w14:paraId="58E2B07D">
      <w:pPr>
        <w:tabs>
          <w:tab w:val="left" w:pos="1460"/>
        </w:tabs>
        <w:spacing w:line="360" w:lineRule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1.可定期取出锥头</w:t>
      </w:r>
    </w:p>
    <w:p w14:paraId="478EF6B3">
      <w:pPr>
        <w:tabs>
          <w:tab w:val="left" w:pos="1460"/>
        </w:tabs>
        <w:spacing w:line="360" w:lineRule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2.手柄可高温高压消毒</w:t>
      </w:r>
    </w:p>
    <w:p w14:paraId="6B09872B">
      <w:pPr>
        <w:tabs>
          <w:tab w:val="left" w:pos="1460"/>
        </w:tabs>
        <w:spacing w:line="360" w:lineRule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</w:p>
    <w:p w14:paraId="58B3FABD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>五、根管长度测量仪</w:t>
      </w:r>
    </w:p>
    <w:p w14:paraId="2661CBED">
      <w:pPr>
        <w:widowControl/>
        <w:spacing w:line="360" w:lineRule="auto"/>
        <w:textAlignment w:val="bottom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主要技术参数</w:t>
      </w:r>
    </w:p>
    <w:p w14:paraId="7A23D84C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1.电池：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不低于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3.7V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、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2000mAh</w:t>
      </w:r>
    </w:p>
    <w:p w14:paraId="2CFB673A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2.电源适配器： 100V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～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240V    50Hz/60Hz，0.4A Max</w:t>
      </w:r>
    </w:p>
    <w:p w14:paraId="74BC8CF3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3.输出信号电压：200mV</w:t>
      </w:r>
    </w:p>
    <w:p w14:paraId="627F3538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4.输出信号频率：≤8kHz</w:t>
      </w:r>
    </w:p>
    <w:p w14:paraId="0DB3E6CB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5.功耗：≤0.5W</w:t>
      </w:r>
    </w:p>
    <w:p w14:paraId="6DC61B99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6.显示：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不低于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3.8英寸LCD屏</w:t>
      </w:r>
    </w:p>
    <w:p w14:paraId="0CBA2BEA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7.声响提示：工作针在接近根尖孔时会有报警声提示</w:t>
      </w:r>
    </w:p>
    <w:p w14:paraId="2B4EE5C3">
      <w:pPr>
        <w:spacing w:line="360" w:lineRule="auto"/>
        <w:jc w:val="center"/>
        <w:rPr>
          <w:b/>
          <w:sz w:val="32"/>
          <w:szCs w:val="32"/>
        </w:rPr>
      </w:pPr>
    </w:p>
    <w:p w14:paraId="12C1A3F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六、根管预备机</w:t>
      </w:r>
      <w:bookmarkStart w:id="0" w:name="heading_3"/>
    </w:p>
    <w:p w14:paraId="7D1E4814">
      <w:pPr>
        <w:widowControl/>
        <w:spacing w:line="360" w:lineRule="auto"/>
        <w:textAlignment w:val="bottom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 xml:space="preserve"> 主要技术参数</w:t>
      </w:r>
      <w:bookmarkEnd w:id="0"/>
    </w:p>
    <w:p w14:paraId="178C55DF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1、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电源输入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：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AC100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～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240V,50/60Hz,0.4A Max</w:t>
      </w:r>
    </w:p>
    <w:p w14:paraId="19896B0F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2、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电源输出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：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5.0V/1A</w:t>
      </w:r>
    </w:p>
    <w:p w14:paraId="4B95DDE3">
      <w:pPr>
        <w:widowControl/>
        <w:spacing w:line="360" w:lineRule="auto"/>
        <w:textAlignment w:val="bottom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3、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手柄电池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：不低于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3.7V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、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2000mAh 可充电锂电池</w:t>
      </w:r>
    </w:p>
    <w:p w14:paraId="6AC04CBD">
      <w:pPr>
        <w:spacing w:line="360" w:lineRule="auto"/>
        <w:rPr>
          <w:rFonts w:hint="eastAsia" w:ascii="宋体" w:hAnsi="宋体" w:eastAsia="宋体" w:cs="宋体"/>
          <w:sz w:val="22"/>
          <w:szCs w:val="22"/>
          <w:lang w:bidi="ar"/>
        </w:rPr>
      </w:pPr>
      <w:r>
        <w:rPr>
          <w:rFonts w:hint="eastAsia" w:ascii="宋体" w:hAnsi="宋体" w:eastAsia="宋体" w:cs="宋体"/>
          <w:sz w:val="22"/>
          <w:szCs w:val="22"/>
          <w:lang w:bidi="ar"/>
        </w:rPr>
        <w:t>4、</w:t>
      </w:r>
      <w:r>
        <w:rPr>
          <w:rFonts w:ascii="宋体" w:hAnsi="宋体" w:eastAsia="宋体" w:cs="宋体"/>
          <w:sz w:val="22"/>
          <w:szCs w:val="22"/>
          <w:lang w:bidi="ar"/>
        </w:rPr>
        <w:t>转速100</w:t>
      </w:r>
      <w:r>
        <w:rPr>
          <w:rFonts w:hint="eastAsia" w:ascii="宋体" w:hAnsi="宋体" w:eastAsia="宋体" w:cs="宋体"/>
          <w:sz w:val="22"/>
          <w:szCs w:val="22"/>
          <w:lang w:bidi="ar"/>
        </w:rPr>
        <w:t>～</w:t>
      </w:r>
      <w:r>
        <w:rPr>
          <w:rFonts w:ascii="宋体" w:hAnsi="宋体" w:eastAsia="宋体" w:cs="宋体"/>
          <w:sz w:val="22"/>
          <w:szCs w:val="22"/>
          <w:lang w:bidi="ar"/>
        </w:rPr>
        <w:t>2500rpm</w:t>
      </w:r>
    </w:p>
    <w:p w14:paraId="67C0F04C">
      <w:pPr>
        <w:spacing w:line="360" w:lineRule="auto"/>
        <w:rPr>
          <w:rFonts w:hint="eastAsia" w:ascii="宋体" w:hAnsi="宋体" w:eastAsia="宋体" w:cs="宋体"/>
          <w:sz w:val="22"/>
          <w:szCs w:val="22"/>
          <w:lang w:bidi="ar"/>
        </w:rPr>
      </w:pPr>
      <w:r>
        <w:rPr>
          <w:rFonts w:hint="eastAsia" w:ascii="宋体" w:hAnsi="宋体" w:eastAsia="宋体" w:cs="宋体"/>
          <w:sz w:val="22"/>
          <w:szCs w:val="22"/>
          <w:lang w:bidi="ar"/>
        </w:rPr>
        <w:t>5、</w:t>
      </w:r>
      <w:r>
        <w:rPr>
          <w:rFonts w:ascii="宋体" w:hAnsi="宋体" w:eastAsia="宋体" w:cs="宋体"/>
          <w:sz w:val="22"/>
          <w:szCs w:val="22"/>
          <w:lang w:bidi="ar"/>
        </w:rPr>
        <w:t>扭矩0.4</w:t>
      </w:r>
      <w:r>
        <w:rPr>
          <w:rFonts w:hint="eastAsia" w:ascii="宋体" w:hAnsi="宋体" w:eastAsia="宋体" w:cs="宋体"/>
          <w:sz w:val="22"/>
          <w:szCs w:val="22"/>
          <w:lang w:bidi="ar"/>
        </w:rPr>
        <w:t>～</w:t>
      </w:r>
      <w:r>
        <w:rPr>
          <w:rFonts w:ascii="宋体" w:hAnsi="宋体" w:eastAsia="宋体" w:cs="宋体"/>
          <w:sz w:val="22"/>
          <w:szCs w:val="22"/>
          <w:lang w:bidi="ar"/>
        </w:rPr>
        <w:t>5.0Ncm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03AFE"/>
    <w:multiLevelType w:val="multilevel"/>
    <w:tmpl w:val="4C203AF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2NTZhYjRjNWIyZGQ5Nzg2YWUyNDFlMzdlNTE3YjUifQ=="/>
  </w:docVars>
  <w:rsids>
    <w:rsidRoot w:val="7A8B1C56"/>
    <w:rsid w:val="00003D5A"/>
    <w:rsid w:val="00041DC0"/>
    <w:rsid w:val="001E43C1"/>
    <w:rsid w:val="00264C67"/>
    <w:rsid w:val="004631C4"/>
    <w:rsid w:val="00477C58"/>
    <w:rsid w:val="00A515DB"/>
    <w:rsid w:val="00E23E60"/>
    <w:rsid w:val="00FA1B91"/>
    <w:rsid w:val="1A90250D"/>
    <w:rsid w:val="254002AB"/>
    <w:rsid w:val="2C844FF1"/>
    <w:rsid w:val="2D4E7199"/>
    <w:rsid w:val="4AC6222A"/>
    <w:rsid w:val="4CD753C4"/>
    <w:rsid w:val="543071D9"/>
    <w:rsid w:val="73672740"/>
    <w:rsid w:val="79922E45"/>
    <w:rsid w:val="7A8B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</w:style>
  <w:style w:type="paragraph" w:styleId="3">
    <w:name w:val="annotation subject"/>
    <w:basedOn w:val="2"/>
    <w:next w:val="2"/>
    <w:link w:val="9"/>
    <w:qFormat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文字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批注主题 字符"/>
    <w:basedOn w:val="8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896</Characters>
  <Lines>7</Lines>
  <Paragraphs>2</Paragraphs>
  <TotalTime>6</TotalTime>
  <ScaleCrop>false</ScaleCrop>
  <LinksUpToDate>false</LinksUpToDate>
  <CharactersWithSpaces>965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2024-07-23T02:46:00Z</dcterms:created>
  <dc:creator>张傲然</dc:creator>
  <cp:lastModifiedBy>Administrator</cp:lastModifiedBy>
  <dcterms:modified xsi:type="dcterms:W3CDTF">2024-07-23T03:25:00Z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E364A811E5A84F29AE212CBCF239C187_13</vt:lpwstr>
  </property>
</Properties>
</file>